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95" w:rsidRDefault="007B7595" w:rsidP="007B7595">
      <w:pPr>
        <w:tabs>
          <w:tab w:val="left" w:pos="1035"/>
        </w:tabs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სამედიცინო და ფარმაცევტული საქმიანობის</w:t>
      </w:r>
      <w:r>
        <w:rPr>
          <w:rFonts w:ascii="Sylfaen" w:hAnsi="Sylfaen"/>
          <w:lang w:val="ka-GE"/>
        </w:rPr>
        <w:br/>
        <w:t>რეგულირების სააგენტოს დირექტორს,</w:t>
      </w:r>
    </w:p>
    <w:p w:rsidR="007B7595" w:rsidRDefault="007B7595" w:rsidP="007B7595">
      <w:pPr>
        <w:tabs>
          <w:tab w:val="left" w:pos="1035"/>
        </w:tabs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ზაალ კაპანაძეს</w:t>
      </w:r>
    </w:p>
    <w:p w:rsidR="007B7595" w:rsidRDefault="007B7595" w:rsidP="0047199A">
      <w:pPr>
        <w:tabs>
          <w:tab w:val="left" w:pos="1035"/>
        </w:tabs>
        <w:jc w:val="both"/>
        <w:rPr>
          <w:rFonts w:ascii="Sylfaen" w:hAnsi="Sylfaen"/>
          <w:lang w:val="ka-GE"/>
        </w:rPr>
      </w:pPr>
    </w:p>
    <w:p w:rsidR="007B7595" w:rsidRDefault="007B7595" w:rsidP="0047199A">
      <w:p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ზაალ,</w:t>
      </w:r>
      <w:bookmarkStart w:id="0" w:name="_GoBack"/>
      <w:bookmarkEnd w:id="0"/>
    </w:p>
    <w:p w:rsidR="00113F18" w:rsidRDefault="00113F18" w:rsidP="0047199A">
      <w:p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</w:t>
      </w:r>
      <w:r w:rsidRPr="00113F18">
        <w:rPr>
          <w:rFonts w:ascii="Sylfaen" w:hAnsi="Sylfaen"/>
          <w:lang w:val="ka-GE"/>
        </w:rPr>
        <w:t>სსიპ სახელმწიფო ქონების ეროვნული სააგენტოს თავჯდომარის მოვალეობის შემსრულებლის</w:t>
      </w:r>
      <w:r>
        <w:rPr>
          <w:rFonts w:ascii="Sylfaen" w:hAnsi="Sylfaen"/>
          <w:lang w:val="ka-GE"/>
        </w:rPr>
        <w:t xml:space="preserve"> </w:t>
      </w:r>
      <w:r w:rsidRPr="00113F18">
        <w:rPr>
          <w:rFonts w:ascii="Sylfaen" w:hAnsi="Sylfaen"/>
          <w:lang w:val="ka-GE"/>
        </w:rPr>
        <w:t>2020 წლის 09 იანვრის „შპს „ფიქიკური ჯანმმრთელობის და ნარკომანიის პრევენციის ცენტრთან“ შპს „ქუთაისის ფსიქიკური ჯანმრთელობის ცენტრის შერწყმის შესახებ“ N 1/1-67 ბრძანების საფუძველზე</w:t>
      </w:r>
      <w:r>
        <w:rPr>
          <w:rFonts w:ascii="Sylfaen" w:hAnsi="Sylfaen"/>
          <w:lang w:val="ka-GE"/>
        </w:rPr>
        <w:t>, შპს „ქუთაისის ფსიქიკური ჯანმრთელობის ცენტრის“ უფლებამონაცვლედ განისაზღვრა შპს „ფსიქიკური ჯანმრთელობის და ნარკომანიის პრევენციის ცენტრი“ (შემდგომში - „ცენტრი</w:t>
      </w:r>
      <w:r w:rsidR="002C1180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).</w:t>
      </w:r>
    </w:p>
    <w:p w:rsidR="00523D28" w:rsidRDefault="00D81282" w:rsidP="0047199A">
      <w:p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სამინისტროს, საჯარო სამართლის იურიდიული პირის - სამედიცინო საქმიანობის სახელმწიფო რეგულირების სააგენტოს უფროსის </w:t>
      </w:r>
      <w:r w:rsidR="00113F18">
        <w:rPr>
          <w:rFonts w:ascii="Sylfaen" w:hAnsi="Sylfaen"/>
          <w:lang w:val="ka-GE"/>
        </w:rPr>
        <w:t>2012 წლის 31 იანვრის</w:t>
      </w:r>
      <w:r w:rsidR="00B91961">
        <w:rPr>
          <w:rFonts w:ascii="Sylfaen" w:hAnsi="Sylfaen"/>
          <w:lang w:val="ka-GE"/>
        </w:rPr>
        <w:t xml:space="preserve"> N</w:t>
      </w:r>
      <w:r w:rsidR="00113F18">
        <w:rPr>
          <w:rFonts w:ascii="Sylfaen" w:hAnsi="Sylfaen"/>
          <w:lang w:val="ka-GE"/>
        </w:rPr>
        <w:t xml:space="preserve"> </w:t>
      </w:r>
      <w:r w:rsidR="00B91961">
        <w:rPr>
          <w:rFonts w:ascii="Sylfaen" w:hAnsi="Sylfaen"/>
          <w:lang w:val="ka-GE"/>
        </w:rPr>
        <w:t xml:space="preserve">02 – </w:t>
      </w:r>
      <w:r w:rsidR="00113F18">
        <w:rPr>
          <w:rFonts w:ascii="Sylfaen" w:hAnsi="Sylfaen"/>
          <w:lang w:val="ka-GE"/>
        </w:rPr>
        <w:t>145/ო</w:t>
      </w:r>
      <w:r w:rsidR="00B91961">
        <w:rPr>
          <w:rFonts w:ascii="Sylfaen" w:hAnsi="Sylfaen"/>
          <w:lang w:val="ka-GE"/>
        </w:rPr>
        <w:t xml:space="preserve"> ბრ</w:t>
      </w:r>
      <w:r w:rsidR="00B51A90">
        <w:rPr>
          <w:rFonts w:ascii="Sylfaen" w:hAnsi="Sylfaen"/>
          <w:lang w:val="ka-GE"/>
        </w:rPr>
        <w:t>ძ</w:t>
      </w:r>
      <w:r w:rsidR="00B91961">
        <w:rPr>
          <w:rFonts w:ascii="Sylfaen" w:hAnsi="Sylfaen"/>
          <w:lang w:val="ka-GE"/>
        </w:rPr>
        <w:t xml:space="preserve">ანების საფუძველზე, შპს </w:t>
      </w:r>
      <w:r w:rsidR="00113F18">
        <w:rPr>
          <w:rFonts w:ascii="Sylfaen" w:hAnsi="Sylfaen"/>
          <w:lang w:val="ka-GE"/>
        </w:rPr>
        <w:t>„ქუთაისის ფსიქიკური ჯანმრთელობის ცენტრზე“</w:t>
      </w:r>
      <w:r w:rsidR="00B91961">
        <w:rPr>
          <w:rFonts w:ascii="Sylfaen" w:hAnsi="Sylfaen"/>
          <w:lang w:val="ka-GE"/>
        </w:rPr>
        <w:t xml:space="preserve"> გაიცა ავტორიზებული აფთიაქის/ფარმაცევტული წარმოების (სამკურნალო </w:t>
      </w:r>
      <w:r w:rsidR="002C1180">
        <w:rPr>
          <w:rFonts w:ascii="Sylfaen" w:hAnsi="Sylfaen"/>
          <w:lang w:val="ka-GE"/>
        </w:rPr>
        <w:t>საშ</w:t>
      </w:r>
      <w:r w:rsidR="00B91961">
        <w:rPr>
          <w:rFonts w:ascii="Sylfaen" w:hAnsi="Sylfaen"/>
          <w:lang w:val="ka-GE"/>
        </w:rPr>
        <w:t>უალებების, გარდა ნარკოტიკული</w:t>
      </w:r>
      <w:r w:rsidR="002C1180">
        <w:rPr>
          <w:rFonts w:ascii="Sylfaen" w:hAnsi="Sylfaen"/>
          <w:lang w:val="ka-GE"/>
        </w:rPr>
        <w:t>ს</w:t>
      </w:r>
      <w:r w:rsidR="00B91961">
        <w:rPr>
          <w:rFonts w:ascii="Sylfaen" w:hAnsi="Sylfaen"/>
          <w:lang w:val="ka-GE"/>
        </w:rPr>
        <w:t xml:space="preserve">ა) სანებართვო მოწმობა N </w:t>
      </w:r>
      <w:r w:rsidR="007645AE">
        <w:rPr>
          <w:rFonts w:ascii="Sylfaen" w:hAnsi="Sylfaen"/>
          <w:lang w:val="ka-GE"/>
        </w:rPr>
        <w:t>000431</w:t>
      </w:r>
      <w:r w:rsidR="00B91961">
        <w:rPr>
          <w:rFonts w:ascii="Sylfaen" w:hAnsi="Sylfaen"/>
          <w:lang w:val="ka-GE"/>
        </w:rPr>
        <w:t xml:space="preserve">; </w:t>
      </w:r>
      <w:r w:rsidR="002658D3" w:rsidRPr="002C1180">
        <w:rPr>
          <w:rFonts w:ascii="Sylfaen" w:hAnsi="Sylfaen"/>
          <w:lang w:val="ka-GE"/>
        </w:rPr>
        <w:t>(დანართი</w:t>
      </w:r>
      <w:r w:rsidR="002C1180" w:rsidRPr="002C1180">
        <w:rPr>
          <w:rFonts w:ascii="Sylfaen" w:hAnsi="Sylfaen"/>
          <w:lang w:val="ka-GE"/>
        </w:rPr>
        <w:t xml:space="preserve"> 1</w:t>
      </w:r>
      <w:r w:rsidR="002658D3" w:rsidRPr="002C1180">
        <w:rPr>
          <w:rFonts w:ascii="Sylfaen" w:hAnsi="Sylfaen"/>
          <w:lang w:val="ka-GE"/>
        </w:rPr>
        <w:t>).</w:t>
      </w:r>
      <w:r w:rsidR="002658D3">
        <w:rPr>
          <w:rFonts w:ascii="Sylfaen" w:hAnsi="Sylfaen"/>
          <w:lang w:val="ka-GE"/>
        </w:rPr>
        <w:t xml:space="preserve"> </w:t>
      </w:r>
    </w:p>
    <w:p w:rsidR="002658D3" w:rsidRDefault="002658D3" w:rsidP="0047199A">
      <w:p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ცენტრისა“ და შპს </w:t>
      </w:r>
      <w:r w:rsidR="00113F18">
        <w:rPr>
          <w:rFonts w:ascii="Sylfaen" w:hAnsi="Sylfaen"/>
          <w:lang w:val="ka-GE"/>
        </w:rPr>
        <w:t>„ქუთაისის ფსიქიკური ჯანმრთელობის“</w:t>
      </w:r>
      <w:r>
        <w:rPr>
          <w:rFonts w:ascii="Sylfaen" w:hAnsi="Sylfaen"/>
          <w:lang w:val="ka-GE"/>
        </w:rPr>
        <w:t xml:space="preserve"> შერწყმის</w:t>
      </w:r>
      <w:r w:rsidR="00113F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შემდეგ, ცენტრის უფლებამოსილი წარმომადგენლ(ებ)ის, პასუხისმგებელი პირის მიერ </w:t>
      </w:r>
      <w:r w:rsidR="00113F18">
        <w:rPr>
          <w:rFonts w:ascii="Sylfaen" w:hAnsi="Sylfaen"/>
          <w:lang w:val="ka-GE"/>
        </w:rPr>
        <w:t>2020 წლის 09 იანვრის</w:t>
      </w:r>
      <w:r>
        <w:rPr>
          <w:rFonts w:ascii="Sylfaen" w:hAnsi="Sylfaen"/>
          <w:lang w:val="ka-GE"/>
        </w:rPr>
        <w:t xml:space="preserve"> შემდეგ, კანონითა და სხვა მარეგულირებელი ნორმატიული აქტებით გათვალისწინებულ რეგულაციათა შესაბამისად და დადგენილი წესით, წარდგენილი იქნა ინფორმაცია ავტორიზებული აფთიაქის საქმიანობის შესახებ (მათ შორის </w:t>
      </w:r>
      <w:r w:rsidR="00FD6A1C">
        <w:rPr>
          <w:rFonts w:ascii="Sylfaen" w:hAnsi="Sylfaen"/>
          <w:lang w:val="ka-GE"/>
        </w:rPr>
        <w:t>კვარტა</w:t>
      </w:r>
      <w:r>
        <w:rPr>
          <w:rFonts w:ascii="Sylfaen" w:hAnsi="Sylfaen"/>
          <w:lang w:val="ka-GE"/>
        </w:rPr>
        <w:t xml:space="preserve">ლური ანგარიშები).  </w:t>
      </w:r>
    </w:p>
    <w:p w:rsidR="00A1364C" w:rsidRDefault="00D04450" w:rsidP="0047199A">
      <w:p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ყოველივე აღნიშნულის გათვალისწინებით, </w:t>
      </w:r>
      <w:r w:rsidR="00B51A90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სამინისტროს, საჯარო სამართლის იურიდიული პირის - სამედიცინო საქმიანობის სახელმწიფო რეგულირების სააგენტოს უფროსის </w:t>
      </w:r>
      <w:r w:rsidR="00113F18">
        <w:rPr>
          <w:rFonts w:ascii="Sylfaen" w:hAnsi="Sylfaen"/>
          <w:lang w:val="ka-GE"/>
        </w:rPr>
        <w:t>2012 წლის 31 იანვრის N 02 – 145/ო</w:t>
      </w:r>
      <w:r w:rsidR="00113F18">
        <w:rPr>
          <w:rFonts w:ascii="Sylfaen" w:hAnsi="Sylfaen"/>
          <w:lang w:val="ka-GE"/>
        </w:rPr>
        <w:t xml:space="preserve"> </w:t>
      </w:r>
      <w:r w:rsidR="00B51A90">
        <w:rPr>
          <w:rFonts w:ascii="Sylfaen" w:hAnsi="Sylfaen"/>
          <w:lang w:val="ka-GE"/>
        </w:rPr>
        <w:t xml:space="preserve">ბრძანების საფუძველზე შპს </w:t>
      </w:r>
      <w:r w:rsidR="00113F18">
        <w:rPr>
          <w:rFonts w:ascii="Sylfaen" w:hAnsi="Sylfaen"/>
          <w:lang w:val="ka-GE"/>
        </w:rPr>
        <w:t>„ქუთაისის ფსიქიკური ჯანმრთელობის ცენტრზე“</w:t>
      </w:r>
      <w:r w:rsidR="00B51A90">
        <w:rPr>
          <w:rFonts w:ascii="Sylfaen" w:hAnsi="Sylfaen"/>
          <w:lang w:val="ka-GE"/>
        </w:rPr>
        <w:t xml:space="preserve"> </w:t>
      </w:r>
      <w:r w:rsidR="00A20C64">
        <w:rPr>
          <w:rFonts w:ascii="Sylfaen" w:hAnsi="Sylfaen"/>
          <w:lang w:val="ka-GE"/>
        </w:rPr>
        <w:t>გაცემული</w:t>
      </w:r>
      <w:r w:rsidR="00B51A90">
        <w:rPr>
          <w:rFonts w:ascii="Sylfaen" w:hAnsi="Sylfaen"/>
          <w:lang w:val="ka-GE"/>
        </w:rPr>
        <w:t xml:space="preserve"> ავტორიზებული აფთიაქის/ფარმაცევტული წარმოების</w:t>
      </w:r>
      <w:r w:rsidR="00A20C64">
        <w:rPr>
          <w:rFonts w:ascii="Sylfaen" w:hAnsi="Sylfaen"/>
          <w:lang w:val="ka-GE"/>
        </w:rPr>
        <w:t xml:space="preserve"> N </w:t>
      </w:r>
      <w:r w:rsidR="007645AE">
        <w:rPr>
          <w:rFonts w:ascii="Sylfaen" w:hAnsi="Sylfaen"/>
          <w:lang w:val="ka-GE"/>
        </w:rPr>
        <w:t>000431</w:t>
      </w:r>
      <w:r w:rsidR="00113F18">
        <w:rPr>
          <w:rFonts w:ascii="Sylfaen" w:hAnsi="Sylfaen"/>
          <w:lang w:val="ka-GE"/>
        </w:rPr>
        <w:t xml:space="preserve"> </w:t>
      </w:r>
      <w:r w:rsidR="00B51A90">
        <w:rPr>
          <w:rFonts w:ascii="Sylfaen" w:hAnsi="Sylfaen"/>
          <w:lang w:val="ka-GE"/>
        </w:rPr>
        <w:t>სანებართვო მოწმობ</w:t>
      </w:r>
      <w:r w:rsidR="00A20C64">
        <w:rPr>
          <w:rFonts w:ascii="Sylfaen" w:hAnsi="Sylfaen"/>
          <w:lang w:val="ka-GE"/>
        </w:rPr>
        <w:t>ისა და რეესტრის მონაცემების ცვლილების მიზნ</w:t>
      </w:r>
      <w:r w:rsidR="00883B3F">
        <w:rPr>
          <w:rFonts w:ascii="Sylfaen" w:hAnsi="Sylfaen"/>
          <w:lang w:val="ka-GE"/>
        </w:rPr>
        <w:t>ი</w:t>
      </w:r>
      <w:r w:rsidR="00A20C64">
        <w:rPr>
          <w:rFonts w:ascii="Sylfaen" w:hAnsi="Sylfaen"/>
          <w:lang w:val="ka-GE"/>
        </w:rPr>
        <w:t xml:space="preserve">თ, </w:t>
      </w:r>
      <w:r w:rsidR="003C559D">
        <w:rPr>
          <w:rFonts w:ascii="Sylfaen" w:hAnsi="Sylfaen"/>
          <w:lang w:val="ka-GE"/>
        </w:rPr>
        <w:t xml:space="preserve">გაწვდით შემდეგ დოკუმენტაციას: </w:t>
      </w:r>
    </w:p>
    <w:p w:rsidR="00A54160" w:rsidRDefault="00A54160" w:rsidP="00E62F7F">
      <w:pPr>
        <w:pStyle w:val="ListParagraph"/>
        <w:numPr>
          <w:ilvl w:val="0"/>
          <w:numId w:val="1"/>
        </w:num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სამინისტროს, საჯარო სამართლის იურიდიული პირის - სამედიცინო საქმიანობის სახელმწიფო რეგულირების სააგენტოს უფროსის </w:t>
      </w:r>
      <w:r w:rsidR="00113F18">
        <w:rPr>
          <w:rFonts w:ascii="Sylfaen" w:hAnsi="Sylfaen"/>
          <w:lang w:val="ka-GE"/>
        </w:rPr>
        <w:t>2012 წლის 31 იანვრის N 02 – 145/ო</w:t>
      </w:r>
      <w:r w:rsidR="00113F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ბრძანების საფუძველზე შპს </w:t>
      </w:r>
      <w:r w:rsidR="00113F18">
        <w:rPr>
          <w:rFonts w:ascii="Sylfaen" w:hAnsi="Sylfaen"/>
          <w:lang w:val="ka-GE"/>
        </w:rPr>
        <w:t>„ქუთაისის ფსიქიკური ჯანმრთელობის ცენტრზე“</w:t>
      </w:r>
      <w:r>
        <w:rPr>
          <w:rFonts w:ascii="Sylfaen" w:hAnsi="Sylfaen"/>
          <w:lang w:val="ka-GE"/>
        </w:rPr>
        <w:t xml:space="preserve"> გაცემული ავტორიზებული აფთიაქის/ფარმაცევტული წარმოების</w:t>
      </w:r>
      <w:r w:rsidR="00113F18">
        <w:rPr>
          <w:rFonts w:ascii="Sylfaen" w:hAnsi="Sylfaen"/>
          <w:lang w:val="ka-GE"/>
        </w:rPr>
        <w:t xml:space="preserve"> N 000443</w:t>
      </w:r>
      <w:r>
        <w:rPr>
          <w:rFonts w:ascii="Sylfaen" w:hAnsi="Sylfaen"/>
          <w:lang w:val="ka-GE"/>
        </w:rPr>
        <w:t xml:space="preserve"> სანებართვო მოწმობა; (დედანი)</w:t>
      </w:r>
      <w:r w:rsidR="002C1180">
        <w:rPr>
          <w:rFonts w:ascii="Sylfaen" w:hAnsi="Sylfaen"/>
          <w:lang w:val="ka-GE"/>
        </w:rPr>
        <w:t xml:space="preserve"> </w:t>
      </w:r>
    </w:p>
    <w:p w:rsidR="003C559D" w:rsidRDefault="00A54160" w:rsidP="00E62F7F">
      <w:pPr>
        <w:pStyle w:val="ListParagraph"/>
        <w:numPr>
          <w:ilvl w:val="0"/>
          <w:numId w:val="1"/>
        </w:num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ავტორიზებული აფთიაქის/ფარმაცევტული წარმოების N </w:t>
      </w:r>
      <w:r w:rsidR="00113F18">
        <w:rPr>
          <w:rFonts w:ascii="Sylfaen" w:hAnsi="Sylfaen"/>
          <w:lang w:val="ka-GE"/>
        </w:rPr>
        <w:t>000443</w:t>
      </w:r>
      <w:r>
        <w:rPr>
          <w:rFonts w:ascii="Sylfaen" w:hAnsi="Sylfaen"/>
          <w:lang w:val="ka-GE"/>
        </w:rPr>
        <w:t xml:space="preserve"> სანებართვო მოწმობის დანართი N </w:t>
      </w:r>
      <w:r w:rsidR="007645AE">
        <w:rPr>
          <w:rFonts w:ascii="Sylfaen" w:hAnsi="Sylfaen"/>
          <w:lang w:val="ka-GE"/>
        </w:rPr>
        <w:t>000443</w:t>
      </w:r>
      <w:r w:rsidR="00113F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; (დედანი;)</w:t>
      </w:r>
      <w:r w:rsidR="002C1180">
        <w:rPr>
          <w:rFonts w:ascii="Sylfaen" w:hAnsi="Sylfaen"/>
          <w:lang w:val="ka-GE"/>
        </w:rPr>
        <w:t xml:space="preserve"> </w:t>
      </w:r>
    </w:p>
    <w:p w:rsidR="00113F18" w:rsidRDefault="00113F18" w:rsidP="00E62F7F">
      <w:pPr>
        <w:pStyle w:val="ListParagraph"/>
        <w:numPr>
          <w:ilvl w:val="0"/>
          <w:numId w:val="1"/>
        </w:numPr>
        <w:tabs>
          <w:tab w:val="left" w:pos="1035"/>
        </w:tabs>
        <w:jc w:val="both"/>
        <w:rPr>
          <w:rFonts w:ascii="Sylfaen" w:hAnsi="Sylfaen"/>
          <w:lang w:val="ka-GE"/>
        </w:rPr>
      </w:pPr>
      <w:r w:rsidRPr="00113F18">
        <w:rPr>
          <w:rFonts w:ascii="Sylfaen" w:hAnsi="Sylfaen"/>
          <w:lang w:val="ka-GE"/>
        </w:rPr>
        <w:t>სსიპ სახელმწიფო ქონების ეროვნული სააგენტოს თავჯდომარის მოვალეობის შემსრულებლის</w:t>
      </w:r>
      <w:r>
        <w:rPr>
          <w:rFonts w:ascii="Sylfaen" w:hAnsi="Sylfaen"/>
          <w:lang w:val="ka-GE"/>
        </w:rPr>
        <w:t xml:space="preserve"> </w:t>
      </w:r>
      <w:r w:rsidRPr="00113F18">
        <w:rPr>
          <w:rFonts w:ascii="Sylfaen" w:hAnsi="Sylfaen"/>
          <w:lang w:val="ka-GE"/>
        </w:rPr>
        <w:t xml:space="preserve">2020 წლის 09 იანვრის „შპს „ფიქიკური ჯანმმრთელობის და ნარკომანიის </w:t>
      </w:r>
      <w:r w:rsidRPr="00113F18">
        <w:rPr>
          <w:rFonts w:ascii="Sylfaen" w:hAnsi="Sylfaen"/>
          <w:lang w:val="ka-GE"/>
        </w:rPr>
        <w:lastRenderedPageBreak/>
        <w:t xml:space="preserve">პრევენციის ცენტრთან“ შპს „ქუთაისის ფსიქიკური ჯანმრთელობის ცენტრის შერწყმის შესახებ“ N 1/1-67 </w:t>
      </w:r>
      <w:r>
        <w:rPr>
          <w:rFonts w:ascii="Sylfaen" w:hAnsi="Sylfaen"/>
          <w:lang w:val="ka-GE"/>
        </w:rPr>
        <w:t>ბრძანება;</w:t>
      </w:r>
      <w:r w:rsidR="002C1180">
        <w:rPr>
          <w:rFonts w:ascii="Sylfaen" w:hAnsi="Sylfaen"/>
          <w:lang w:val="ka-GE"/>
        </w:rPr>
        <w:t xml:space="preserve"> </w:t>
      </w:r>
    </w:p>
    <w:p w:rsidR="0032319D" w:rsidRDefault="0032319D" w:rsidP="00E62F7F">
      <w:pPr>
        <w:pStyle w:val="ListParagraph"/>
        <w:numPr>
          <w:ilvl w:val="0"/>
          <w:numId w:val="1"/>
        </w:num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ამონაწერი  მეწარმეთა და არასამეწარმეო (არაკომერციული) იურიდიული პირების რეესტრიდან (შპს „ფსიქიკური ჯანმრთელობის და ნარკომანიის პრევენციის ცენტრი“); </w:t>
      </w:r>
    </w:p>
    <w:p w:rsidR="0032319D" w:rsidRPr="00E62F7F" w:rsidRDefault="00A10231" w:rsidP="00E62F7F">
      <w:pPr>
        <w:pStyle w:val="ListParagraph"/>
        <w:numPr>
          <w:ilvl w:val="0"/>
          <w:numId w:val="1"/>
        </w:numPr>
        <w:tabs>
          <w:tab w:val="left" w:pos="10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სამკურნალო საშ</w:t>
      </w:r>
      <w:r w:rsidR="00536E58">
        <w:rPr>
          <w:rFonts w:ascii="Sylfaen" w:hAnsi="Sylfaen"/>
          <w:lang w:val="ka-GE"/>
        </w:rPr>
        <w:t xml:space="preserve">უალებების </w:t>
      </w:r>
      <w:r w:rsidR="00113F18">
        <w:rPr>
          <w:rFonts w:ascii="Sylfaen" w:hAnsi="Sylfaen"/>
          <w:lang w:val="ka-GE"/>
        </w:rPr>
        <w:t>ე</w:t>
      </w:r>
      <w:r w:rsidR="00536E58">
        <w:rPr>
          <w:rFonts w:ascii="Sylfaen" w:hAnsi="Sylfaen"/>
          <w:lang w:val="ka-GE"/>
        </w:rPr>
        <w:t xml:space="preserve">ქსპორტისა და იმპორტის, ფარმაკოლოგიური სასუალებების კლინიკური კვლევის და ფარმაცევტული წარმოების, ავტორიზებული აფთიაქის საქმიანობის ნებართვასთან დაკავშირებით მოსაკრებლის გადახდის დამადასტურებელი ქვითარი; </w:t>
      </w:r>
    </w:p>
    <w:sectPr w:rsidR="0032319D" w:rsidRPr="00E62F7F" w:rsidSect="007052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435E6"/>
    <w:multiLevelType w:val="hybridMultilevel"/>
    <w:tmpl w:val="FF620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EB"/>
    <w:rsid w:val="00021291"/>
    <w:rsid w:val="00113F18"/>
    <w:rsid w:val="002658D3"/>
    <w:rsid w:val="00272B70"/>
    <w:rsid w:val="00284F04"/>
    <w:rsid w:val="002C1180"/>
    <w:rsid w:val="0032319D"/>
    <w:rsid w:val="0033692D"/>
    <w:rsid w:val="00356E9E"/>
    <w:rsid w:val="003C559D"/>
    <w:rsid w:val="003E2BAD"/>
    <w:rsid w:val="0047199A"/>
    <w:rsid w:val="00523D28"/>
    <w:rsid w:val="00536E58"/>
    <w:rsid w:val="005A31AE"/>
    <w:rsid w:val="005D34AD"/>
    <w:rsid w:val="006931D4"/>
    <w:rsid w:val="007052BC"/>
    <w:rsid w:val="007310B0"/>
    <w:rsid w:val="007645AE"/>
    <w:rsid w:val="007675BE"/>
    <w:rsid w:val="007B7595"/>
    <w:rsid w:val="007D7601"/>
    <w:rsid w:val="00883B3F"/>
    <w:rsid w:val="009414C2"/>
    <w:rsid w:val="009E7050"/>
    <w:rsid w:val="00A10231"/>
    <w:rsid w:val="00A1364C"/>
    <w:rsid w:val="00A20C64"/>
    <w:rsid w:val="00A54160"/>
    <w:rsid w:val="00B51A90"/>
    <w:rsid w:val="00B81327"/>
    <w:rsid w:val="00B91961"/>
    <w:rsid w:val="00BB0866"/>
    <w:rsid w:val="00D04450"/>
    <w:rsid w:val="00D64EA1"/>
    <w:rsid w:val="00D81282"/>
    <w:rsid w:val="00E62F7F"/>
    <w:rsid w:val="00E647D2"/>
    <w:rsid w:val="00EB79EB"/>
    <w:rsid w:val="00EC3B79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0BDC8-41D9-4C2B-BE5D-C6C9322C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9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Omari</dc:creator>
  <cp:keywords/>
  <dc:description/>
  <cp:lastModifiedBy>User</cp:lastModifiedBy>
  <cp:revision>6</cp:revision>
  <dcterms:created xsi:type="dcterms:W3CDTF">2020-01-31T10:55:00Z</dcterms:created>
  <dcterms:modified xsi:type="dcterms:W3CDTF">2020-01-31T10:59:00Z</dcterms:modified>
</cp:coreProperties>
</file>